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5C0A" w:rsidR="008A48CE" w:rsidP="008A48CE" w:rsidRDefault="008A48CE" w14:paraId="538EFB72" w14:textId="77777777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21612C" w:rsidR="00E03EB1" w:rsidP="00E03EB1" w:rsidRDefault="00E03EB1" w14:paraId="2F5114BD" w14:textId="77777777">
      <w:pPr>
        <w:pStyle w:val="Naslov1"/>
        <w:spacing w:before="0" w:after="0"/>
        <w:jc w:val="both"/>
        <w:rPr>
          <w:sz w:val="24"/>
          <w:szCs w:val="24"/>
        </w:rPr>
      </w:pPr>
      <w:r w:rsidRPr="0021612C">
        <w:rPr>
          <w:sz w:val="24"/>
          <w:szCs w:val="24"/>
        </w:rPr>
        <w:t>REPUBLIKA HRVATSKA</w:t>
      </w:r>
    </w:p>
    <w:p w:rsidRPr="0021612C" w:rsidR="00E03EB1" w:rsidP="00E03EB1" w:rsidRDefault="00E03EB1" w14:paraId="549565B5" w14:textId="77777777">
      <w:pPr>
        <w:pStyle w:val="Naslov1"/>
        <w:spacing w:before="0" w:after="0"/>
        <w:jc w:val="both"/>
        <w:rPr>
          <w:sz w:val="24"/>
          <w:szCs w:val="24"/>
        </w:rPr>
      </w:pPr>
      <w:r w:rsidRPr="0021612C">
        <w:rPr>
          <w:iCs/>
          <w:sz w:val="24"/>
          <w:szCs w:val="24"/>
        </w:rPr>
        <w:t>TRGOVAČKI SUD U ZAGREBU</w:t>
      </w:r>
    </w:p>
    <w:p w:rsidRPr="0021612C" w:rsidR="00E03EB1" w:rsidP="00E03EB1" w:rsidRDefault="00E03EB1" w14:paraId="026BC2CD" w14:textId="77777777">
      <w:pPr>
        <w:rPr>
          <w:rFonts w:ascii="Arial" w:hAnsi="Arial" w:cs="Arial"/>
          <w:b/>
        </w:rPr>
      </w:pPr>
      <w:r w:rsidRPr="0021612C">
        <w:rPr>
          <w:rFonts w:ascii="Arial" w:hAnsi="Arial" w:cs="Arial"/>
          <w:b/>
        </w:rPr>
        <w:t xml:space="preserve"> Zagreb, Trg Johna Fitzgeralda Kennedyja 11</w:t>
      </w:r>
    </w:p>
    <w:p w:rsidRPr="0021612C" w:rsidR="008A48CE" w:rsidP="008A48CE" w:rsidRDefault="00E03EB1" w14:paraId="7B1CD11D" w14:textId="2A32E784">
      <w:pPr>
        <w:rPr>
          <w:rFonts w:ascii="Arial" w:hAnsi="Arial" w:cs="Arial"/>
        </w:rPr>
      </w:pPr>
      <w:r w:rsidRPr="0021612C">
        <w:rPr>
          <w:rFonts w:ascii="Arial" w:hAnsi="Arial" w:cs="Arial"/>
        </w:rPr>
        <w:tab/>
      </w:r>
      <w:r w:rsidRPr="0021612C">
        <w:rPr>
          <w:rFonts w:ascii="Arial" w:hAnsi="Arial" w:cs="Arial"/>
        </w:rPr>
        <w:tab/>
      </w:r>
      <w:r w:rsidRPr="0021612C">
        <w:rPr>
          <w:rFonts w:ascii="Arial" w:hAnsi="Arial" w:cs="Arial"/>
        </w:rPr>
        <w:tab/>
      </w:r>
      <w:r w:rsidRPr="0021612C">
        <w:rPr>
          <w:rFonts w:ascii="Arial" w:hAnsi="Arial" w:cs="Arial"/>
        </w:rPr>
        <w:tab/>
      </w:r>
      <w:r w:rsidRPr="0021612C" w:rsidR="00856A46">
        <w:rPr>
          <w:rFonts w:ascii="Arial" w:hAnsi="Arial" w:cs="Arial"/>
        </w:rPr>
        <w:tab/>
      </w:r>
      <w:r w:rsidRPr="0021612C" w:rsidR="00856A46">
        <w:rPr>
          <w:rFonts w:ascii="Arial" w:hAnsi="Arial" w:cs="Arial"/>
        </w:rPr>
        <w:tab/>
      </w:r>
      <w:r w:rsidRPr="0021612C" w:rsidR="00856A46">
        <w:rPr>
          <w:rFonts w:ascii="Arial" w:hAnsi="Arial" w:cs="Arial"/>
        </w:rPr>
        <w:tab/>
      </w:r>
      <w:r w:rsidRPr="0021612C" w:rsidR="00856A46">
        <w:rPr>
          <w:rFonts w:ascii="Arial" w:hAnsi="Arial" w:cs="Arial"/>
        </w:rPr>
        <w:tab/>
      </w:r>
      <w:r w:rsidRPr="0021612C" w:rsidR="00856A46">
        <w:rPr>
          <w:rFonts w:ascii="Arial" w:hAnsi="Arial" w:cs="Arial"/>
        </w:rPr>
        <w:tab/>
      </w:r>
      <w:r w:rsidRPr="0021612C" w:rsidR="00A10124">
        <w:rPr>
          <w:rFonts w:ascii="Arial" w:hAnsi="Arial" w:cs="Arial"/>
        </w:rPr>
        <w:tab/>
      </w:r>
      <w:r w:rsidRPr="0021612C" w:rsidR="0098486A">
        <w:rPr>
          <w:rFonts w:ascii="Arial" w:hAnsi="Arial" w:cs="Arial"/>
        </w:rPr>
        <w:t>46</w:t>
      </w:r>
      <w:r w:rsidRPr="0021612C" w:rsidR="00884DB1">
        <w:rPr>
          <w:rFonts w:ascii="Arial" w:hAnsi="Arial" w:cs="Arial"/>
        </w:rPr>
        <w:t>. St-</w:t>
      </w:r>
      <w:r w:rsidRPr="0021612C" w:rsidR="0021612C">
        <w:rPr>
          <w:rFonts w:ascii="Arial" w:hAnsi="Arial" w:cs="Arial"/>
        </w:rPr>
        <w:t>935</w:t>
      </w:r>
      <w:r w:rsidRPr="0021612C" w:rsidR="007C7B5B">
        <w:rPr>
          <w:rFonts w:ascii="Arial" w:hAnsi="Arial" w:cs="Arial"/>
        </w:rPr>
        <w:t>/2024</w:t>
      </w:r>
    </w:p>
    <w:p w:rsidRPr="0021612C" w:rsidR="008A48CE" w:rsidP="008A48CE" w:rsidRDefault="008A48CE" w14:paraId="1B8F50E8" w14:textId="77777777">
      <w:pPr>
        <w:rPr>
          <w:rFonts w:ascii="Arial" w:hAnsi="Arial" w:cs="Arial"/>
        </w:rPr>
      </w:pPr>
    </w:p>
    <w:p w:rsidRPr="0021612C" w:rsidR="008A48CE" w:rsidP="00856A46" w:rsidRDefault="008A48CE" w14:paraId="641F9923" w14:textId="77777777">
      <w:pPr>
        <w:jc w:val="center"/>
        <w:rPr>
          <w:rFonts w:ascii="Arial" w:hAnsi="Arial" w:cs="Arial"/>
        </w:rPr>
      </w:pPr>
      <w:r w:rsidRPr="0021612C">
        <w:rPr>
          <w:rFonts w:ascii="Arial" w:hAnsi="Arial" w:cs="Arial"/>
        </w:rPr>
        <w:t>Z A P I S N I K</w:t>
      </w:r>
    </w:p>
    <w:p w:rsidRPr="0021612C" w:rsidR="00024856" w:rsidP="00856A46" w:rsidRDefault="00024856" w14:paraId="2B42D125" w14:textId="77777777">
      <w:pPr>
        <w:jc w:val="center"/>
        <w:rPr>
          <w:rFonts w:ascii="Arial" w:hAnsi="Arial" w:cs="Arial"/>
        </w:rPr>
      </w:pPr>
    </w:p>
    <w:p w:rsidRPr="0021612C" w:rsidR="0052696C" w:rsidP="0052696C" w:rsidRDefault="008A48CE" w14:paraId="66E9216E" w14:textId="61D4E19E">
      <w:pPr>
        <w:jc w:val="both"/>
        <w:rPr>
          <w:rFonts w:ascii="Arial" w:hAnsi="Arial" w:cs="Arial"/>
        </w:rPr>
      </w:pPr>
      <w:r w:rsidRPr="0021612C">
        <w:rPr>
          <w:rFonts w:ascii="Arial" w:hAnsi="Arial" w:cs="Arial"/>
        </w:rPr>
        <w:t xml:space="preserve">s ročišta radi </w:t>
      </w:r>
      <w:r w:rsidRPr="0021612C" w:rsidR="001047EF">
        <w:rPr>
          <w:rFonts w:ascii="Arial" w:hAnsi="Arial" w:cs="Arial"/>
        </w:rPr>
        <w:t>očitovanja</w:t>
      </w:r>
      <w:r w:rsidRPr="0021612C">
        <w:rPr>
          <w:rFonts w:ascii="Arial" w:hAnsi="Arial" w:cs="Arial"/>
        </w:rPr>
        <w:t xml:space="preserve"> o prijedlogu za otvaranje stečajnog postupka</w:t>
      </w:r>
      <w:r w:rsidRPr="0021612C" w:rsidR="00FA59A2">
        <w:rPr>
          <w:rFonts w:ascii="Arial" w:hAnsi="Arial" w:cs="Arial"/>
        </w:rPr>
        <w:t xml:space="preserve"> </w:t>
      </w:r>
      <w:r w:rsidRPr="0021612C">
        <w:rPr>
          <w:rFonts w:ascii="Arial" w:hAnsi="Arial" w:cs="Arial"/>
        </w:rPr>
        <w:t xml:space="preserve">sastavljen </w:t>
      </w:r>
      <w:r w:rsidRPr="0021612C" w:rsidR="00856A46">
        <w:rPr>
          <w:rFonts w:ascii="Arial" w:hAnsi="Arial" w:cs="Arial"/>
        </w:rPr>
        <w:t>pri Trgo</w:t>
      </w:r>
      <w:r w:rsidRPr="0021612C" w:rsidR="00777E93">
        <w:rPr>
          <w:rFonts w:ascii="Arial" w:hAnsi="Arial" w:cs="Arial"/>
        </w:rPr>
        <w:t xml:space="preserve">vačkom sudu u Zagrebu </w:t>
      </w:r>
      <w:r w:rsidRPr="0021612C" w:rsidR="0021612C">
        <w:rPr>
          <w:rFonts w:ascii="Arial" w:hAnsi="Arial" w:cs="Arial"/>
        </w:rPr>
        <w:t>12. lipnja</w:t>
      </w:r>
      <w:r w:rsidRPr="0021612C" w:rsidR="004640DF">
        <w:rPr>
          <w:rFonts w:ascii="Arial" w:hAnsi="Arial" w:cs="Arial"/>
        </w:rPr>
        <w:t xml:space="preserve"> </w:t>
      </w:r>
      <w:r w:rsidRPr="0021612C" w:rsidR="0052696C">
        <w:rPr>
          <w:rFonts w:ascii="Arial" w:hAnsi="Arial" w:cs="Arial"/>
        </w:rPr>
        <w:t>2024.</w:t>
      </w:r>
      <w:r w:rsidRPr="0021612C" w:rsidR="004640DF">
        <w:rPr>
          <w:rFonts w:ascii="Arial" w:hAnsi="Arial" w:cs="Arial"/>
        </w:rPr>
        <w:t xml:space="preserve"> u </w:t>
      </w:r>
      <w:r w:rsidRPr="0021612C" w:rsidR="001F25DC">
        <w:rPr>
          <w:rFonts w:ascii="Arial" w:hAnsi="Arial" w:cs="Arial"/>
        </w:rPr>
        <w:t>1</w:t>
      </w:r>
      <w:r w:rsidRPr="0021612C" w:rsidR="0021612C">
        <w:rPr>
          <w:rFonts w:ascii="Arial" w:hAnsi="Arial" w:cs="Arial"/>
        </w:rPr>
        <w:t>0</w:t>
      </w:r>
      <w:r w:rsidRPr="0021612C" w:rsidR="001F25DC">
        <w:rPr>
          <w:rFonts w:ascii="Arial" w:hAnsi="Arial" w:cs="Arial"/>
        </w:rPr>
        <w:t>,00</w:t>
      </w:r>
      <w:r w:rsidRPr="0021612C" w:rsidR="004640DF">
        <w:rPr>
          <w:rFonts w:ascii="Arial" w:hAnsi="Arial" w:cs="Arial"/>
        </w:rPr>
        <w:t xml:space="preserve"> sati</w:t>
      </w:r>
      <w:r w:rsidRPr="0021612C">
        <w:rPr>
          <w:rFonts w:ascii="Arial" w:hAnsi="Arial" w:cs="Arial"/>
        </w:rPr>
        <w:t xml:space="preserve"> u stečajnom postupku nad dužnikom </w:t>
      </w:r>
      <w:r w:rsidRPr="0021612C" w:rsidR="004350A5">
        <w:rPr>
          <w:rFonts w:ascii="Arial" w:hAnsi="Arial" w:cs="Arial"/>
          <w:lang w:val="pt-BR"/>
        </w:rPr>
        <w:t xml:space="preserve"> </w:t>
      </w:r>
      <w:r w:rsidRPr="0021612C" w:rsidR="0021612C">
        <w:rPr>
          <w:rFonts w:ascii="Arial" w:hAnsi="Arial" w:cs="Arial"/>
        </w:rPr>
        <w:t xml:space="preserve">DAVOR </w:t>
      </w:r>
      <w:proofErr w:type="spellStart"/>
      <w:r w:rsidRPr="0021612C" w:rsidR="0021612C">
        <w:rPr>
          <w:rFonts w:ascii="Arial" w:hAnsi="Arial" w:cs="Arial"/>
        </w:rPr>
        <w:t>GOTAL</w:t>
      </w:r>
      <w:proofErr w:type="spellEnd"/>
      <w:r w:rsidRPr="0021612C" w:rsidR="0021612C">
        <w:rPr>
          <w:rFonts w:ascii="Arial" w:hAnsi="Arial" w:cs="Arial"/>
        </w:rPr>
        <w:t xml:space="preserve"> </w:t>
      </w:r>
      <w:proofErr w:type="spellStart"/>
      <w:r w:rsidRPr="0021612C" w:rsidR="0021612C">
        <w:rPr>
          <w:rFonts w:ascii="Arial" w:hAnsi="Arial" w:cs="Arial"/>
        </w:rPr>
        <w:t>j.d.o.o</w:t>
      </w:r>
      <w:proofErr w:type="spellEnd"/>
      <w:r w:rsidRPr="0021612C" w:rsidR="0021612C">
        <w:rPr>
          <w:rFonts w:ascii="Arial" w:hAnsi="Arial" w:cs="Arial"/>
        </w:rPr>
        <w:t xml:space="preserve">. Zagreb, I. Kozari put XVIII. odvojak 2, </w:t>
      </w:r>
      <w:proofErr w:type="spellStart"/>
      <w:r w:rsidRPr="0021612C" w:rsidR="0021612C">
        <w:rPr>
          <w:rFonts w:ascii="Arial" w:hAnsi="Arial" w:cs="Arial"/>
        </w:rPr>
        <w:t>OIB</w:t>
      </w:r>
      <w:proofErr w:type="spellEnd"/>
      <w:r w:rsidRPr="0021612C" w:rsidR="0021612C">
        <w:rPr>
          <w:rFonts w:ascii="Arial" w:hAnsi="Arial" w:cs="Arial"/>
        </w:rPr>
        <w:t>: 91254202684</w:t>
      </w:r>
    </w:p>
    <w:p w:rsidRPr="0021612C" w:rsidR="007C7B5B" w:rsidP="0052696C" w:rsidRDefault="007C7B5B" w14:paraId="5A032E77" w14:textId="77777777">
      <w:pPr>
        <w:jc w:val="both"/>
        <w:rPr>
          <w:rFonts w:ascii="Arial" w:hAnsi="Arial" w:cs="Arial"/>
          <w:highlight w:val="yellow"/>
        </w:rPr>
      </w:pPr>
    </w:p>
    <w:p w:rsidRPr="0021612C" w:rsidR="00441BCF" w:rsidP="008A48CE" w:rsidRDefault="008A48CE" w14:paraId="18B45FB1" w14:textId="77777777">
      <w:pPr>
        <w:rPr>
          <w:rFonts w:ascii="Arial" w:hAnsi="Arial" w:cs="Arial"/>
        </w:rPr>
      </w:pPr>
      <w:r w:rsidRPr="0021612C">
        <w:rPr>
          <w:rFonts w:ascii="Arial" w:hAnsi="Arial" w:cs="Arial"/>
        </w:rPr>
        <w:t>N</w:t>
      </w:r>
      <w:r w:rsidRPr="0021612C" w:rsidR="00441BCF">
        <w:rPr>
          <w:rFonts w:ascii="Arial" w:hAnsi="Arial" w:cs="Arial"/>
        </w:rPr>
        <w:t xml:space="preserve">azočni od suda: </w:t>
      </w:r>
    </w:p>
    <w:p w:rsidRPr="0021612C" w:rsidR="008A48CE" w:rsidP="008A48CE" w:rsidRDefault="008A48CE" w14:paraId="5AC7BDE6" w14:textId="77777777">
      <w:pPr>
        <w:rPr>
          <w:rFonts w:ascii="Arial" w:hAnsi="Arial" w:cs="Arial"/>
        </w:rPr>
      </w:pPr>
      <w:r w:rsidRPr="0021612C">
        <w:rPr>
          <w:rFonts w:ascii="Arial" w:hAnsi="Arial" w:cs="Arial"/>
        </w:rPr>
        <w:t>S</w:t>
      </w:r>
      <w:r w:rsidRPr="0021612C" w:rsidR="00441BCF">
        <w:rPr>
          <w:rFonts w:ascii="Arial" w:hAnsi="Arial" w:cs="Arial"/>
        </w:rPr>
        <w:t>udac</w:t>
      </w:r>
      <w:r w:rsidRPr="0021612C">
        <w:rPr>
          <w:rFonts w:ascii="Arial" w:hAnsi="Arial" w:cs="Arial"/>
        </w:rPr>
        <w:t>:</w:t>
      </w:r>
      <w:r w:rsidRPr="0021612C" w:rsidR="00856A46">
        <w:rPr>
          <w:rFonts w:ascii="Arial" w:hAnsi="Arial" w:cs="Arial"/>
        </w:rPr>
        <w:t xml:space="preserve"> </w:t>
      </w:r>
      <w:r w:rsidRPr="0021612C" w:rsidR="0098486A">
        <w:rPr>
          <w:rFonts w:ascii="Arial" w:hAnsi="Arial" w:cs="Arial"/>
        </w:rPr>
        <w:t>Maja Praljak</w:t>
      </w:r>
    </w:p>
    <w:p w:rsidRPr="0021612C" w:rsidR="008A48CE" w:rsidP="008A48CE" w:rsidRDefault="008A48CE" w14:paraId="3BCD0E07" w14:textId="77777777">
      <w:pPr>
        <w:rPr>
          <w:rFonts w:ascii="Arial" w:hAnsi="Arial" w:cs="Arial"/>
        </w:rPr>
      </w:pPr>
      <w:r w:rsidRPr="0021612C">
        <w:rPr>
          <w:rFonts w:ascii="Arial" w:hAnsi="Arial" w:cs="Arial"/>
        </w:rPr>
        <w:t>Z</w:t>
      </w:r>
      <w:r w:rsidRPr="0021612C" w:rsidR="00441BCF">
        <w:rPr>
          <w:rFonts w:ascii="Arial" w:hAnsi="Arial" w:cs="Arial"/>
        </w:rPr>
        <w:t>apisničar</w:t>
      </w:r>
      <w:r w:rsidRPr="0021612C">
        <w:rPr>
          <w:rFonts w:ascii="Arial" w:hAnsi="Arial" w:cs="Arial"/>
        </w:rPr>
        <w:t>:</w:t>
      </w:r>
      <w:r w:rsidRPr="0021612C" w:rsidR="001A0AAD">
        <w:rPr>
          <w:rFonts w:ascii="Arial" w:hAnsi="Arial" w:cs="Arial"/>
        </w:rPr>
        <w:t xml:space="preserve"> </w:t>
      </w:r>
      <w:r w:rsidRPr="0021612C" w:rsidR="0098486A">
        <w:rPr>
          <w:rFonts w:ascii="Arial" w:hAnsi="Arial" w:cs="Arial"/>
        </w:rPr>
        <w:t>Nikolina Krunić</w:t>
      </w:r>
    </w:p>
    <w:p w:rsidRPr="0021612C" w:rsidR="0061789D" w:rsidP="00856A46" w:rsidRDefault="0061789D" w14:paraId="449FE47B" w14:textId="77777777">
      <w:pPr>
        <w:jc w:val="both"/>
        <w:rPr>
          <w:rFonts w:ascii="Arial" w:hAnsi="Arial" w:cs="Arial"/>
          <w:highlight w:val="yellow"/>
        </w:rPr>
      </w:pPr>
    </w:p>
    <w:p w:rsidRPr="001D70FF" w:rsidR="008A48CE" w:rsidP="00856A46" w:rsidRDefault="0061789D" w14:paraId="450D1687" w14:textId="2C765C3A">
      <w:pPr>
        <w:jc w:val="both"/>
        <w:rPr>
          <w:rFonts w:ascii="Arial" w:hAnsi="Arial" w:cs="Arial"/>
        </w:rPr>
      </w:pPr>
      <w:r w:rsidRPr="001D70FF">
        <w:rPr>
          <w:rFonts w:ascii="Arial" w:hAnsi="Arial" w:cs="Arial"/>
        </w:rPr>
        <w:t>S</w:t>
      </w:r>
      <w:r w:rsidRPr="001D70FF" w:rsidR="001A0AAD">
        <w:rPr>
          <w:rFonts w:ascii="Arial" w:hAnsi="Arial" w:cs="Arial"/>
        </w:rPr>
        <w:t xml:space="preserve">udac otvara raspravu </w:t>
      </w:r>
      <w:r w:rsidRPr="001D70FF" w:rsidR="00D97735">
        <w:rPr>
          <w:rFonts w:ascii="Arial" w:hAnsi="Arial" w:cs="Arial"/>
        </w:rPr>
        <w:t xml:space="preserve">u </w:t>
      </w:r>
      <w:r w:rsidRPr="001D70FF" w:rsidR="0021612C">
        <w:rPr>
          <w:rFonts w:ascii="Arial" w:hAnsi="Arial" w:cs="Arial"/>
        </w:rPr>
        <w:t>10,00</w:t>
      </w:r>
      <w:r w:rsidRPr="001D70FF" w:rsidR="008A48CE">
        <w:rPr>
          <w:rFonts w:ascii="Arial" w:hAnsi="Arial" w:cs="Arial"/>
        </w:rPr>
        <w:t xml:space="preserve"> sati, rasprava je javna i utvrđuje da su, pristupili:</w:t>
      </w:r>
    </w:p>
    <w:p w:rsidRPr="001D70FF" w:rsidR="008A48CE" w:rsidP="008A48CE" w:rsidRDefault="008A48CE" w14:paraId="22261CB3" w14:textId="77777777">
      <w:pPr>
        <w:rPr>
          <w:rFonts w:ascii="Arial" w:hAnsi="Arial" w:cs="Arial"/>
        </w:rPr>
      </w:pPr>
    </w:p>
    <w:p w:rsidRPr="001D70FF" w:rsidR="008A48CE" w:rsidP="008A48CE" w:rsidRDefault="00777E93" w14:paraId="2B27C8D5" w14:textId="77777777">
      <w:pPr>
        <w:rPr>
          <w:rFonts w:ascii="Arial" w:hAnsi="Arial" w:cs="Arial"/>
        </w:rPr>
      </w:pPr>
      <w:r w:rsidRPr="001D70FF">
        <w:rPr>
          <w:rFonts w:ascii="Arial" w:hAnsi="Arial" w:cs="Arial"/>
        </w:rPr>
        <w:t>P</w:t>
      </w:r>
      <w:r w:rsidRPr="001D70FF" w:rsidR="003F52B1">
        <w:rPr>
          <w:rFonts w:ascii="Arial" w:hAnsi="Arial" w:cs="Arial"/>
        </w:rPr>
        <w:t>redlagatelj</w:t>
      </w:r>
      <w:r w:rsidRPr="001D70FF" w:rsidR="008A48CE">
        <w:rPr>
          <w:rFonts w:ascii="Arial" w:hAnsi="Arial" w:cs="Arial"/>
        </w:rPr>
        <w:t xml:space="preserve">: </w:t>
      </w:r>
      <w:r w:rsidRPr="001D70FF" w:rsidR="0098486A">
        <w:rPr>
          <w:rFonts w:ascii="Arial" w:hAnsi="Arial" w:cs="Arial"/>
        </w:rPr>
        <w:t>nitko, dostava poziva uredno iskazana</w:t>
      </w:r>
    </w:p>
    <w:p w:rsidRPr="001D70FF" w:rsidR="008A48CE" w:rsidP="008A48CE" w:rsidRDefault="00777E93" w14:paraId="305069FF" w14:textId="77777777">
      <w:pPr>
        <w:rPr>
          <w:rFonts w:ascii="Arial" w:hAnsi="Arial" w:cs="Arial"/>
        </w:rPr>
      </w:pPr>
      <w:r w:rsidRPr="001D70FF">
        <w:rPr>
          <w:rFonts w:ascii="Arial" w:hAnsi="Arial" w:cs="Arial"/>
        </w:rPr>
        <w:t>Dužnik</w:t>
      </w:r>
      <w:r w:rsidRPr="001D70FF" w:rsidR="008A48CE">
        <w:rPr>
          <w:rFonts w:ascii="Arial" w:hAnsi="Arial" w:cs="Arial"/>
        </w:rPr>
        <w:t xml:space="preserve">: </w:t>
      </w:r>
      <w:r w:rsidRPr="001D70FF" w:rsidR="00405BDF">
        <w:rPr>
          <w:rFonts w:ascii="Arial" w:hAnsi="Arial" w:cs="Arial"/>
        </w:rPr>
        <w:t xml:space="preserve">nitko, dostava poziva uredno iskazana </w:t>
      </w:r>
    </w:p>
    <w:p w:rsidRPr="001D70FF" w:rsidR="008A48CE" w:rsidP="008A48CE" w:rsidRDefault="008A48CE" w14:paraId="17FF3494" w14:textId="77777777">
      <w:pPr>
        <w:rPr>
          <w:rFonts w:ascii="Arial" w:hAnsi="Arial" w:cs="Arial"/>
        </w:rPr>
      </w:pPr>
      <w:r w:rsidRPr="001D70FF">
        <w:rPr>
          <w:rFonts w:ascii="Arial" w:hAnsi="Arial" w:cs="Arial"/>
        </w:rPr>
        <w:t>Zastupnik po zakonu dužnika:</w:t>
      </w:r>
      <w:r w:rsidRPr="001D70FF" w:rsidR="00A10124">
        <w:rPr>
          <w:rFonts w:ascii="Arial" w:hAnsi="Arial" w:cs="Arial"/>
        </w:rPr>
        <w:t xml:space="preserve"> </w:t>
      </w:r>
      <w:r w:rsidRPr="001D70FF" w:rsidR="00405BDF">
        <w:rPr>
          <w:rFonts w:ascii="Arial" w:hAnsi="Arial" w:cs="Arial"/>
        </w:rPr>
        <w:t xml:space="preserve">nitko, dostava poziva uredno iskazana </w:t>
      </w:r>
    </w:p>
    <w:p w:rsidRPr="001D70FF" w:rsidR="00877C33" w:rsidP="008A48CE" w:rsidRDefault="00877C33" w14:paraId="3490DC8C" w14:textId="77777777">
      <w:pPr>
        <w:rPr>
          <w:rFonts w:ascii="Arial" w:hAnsi="Arial" w:cs="Arial"/>
        </w:rPr>
      </w:pPr>
      <w:r w:rsidRPr="001D70FF">
        <w:rPr>
          <w:rFonts w:ascii="Arial" w:hAnsi="Arial" w:cs="Arial"/>
        </w:rPr>
        <w:t>Pravna osoba koja za dužnika obavlja poslove platnog prometa:</w:t>
      </w:r>
      <w:r w:rsidRPr="001D70FF" w:rsidR="00B310B7">
        <w:rPr>
          <w:rFonts w:ascii="Arial" w:hAnsi="Arial" w:cs="Arial"/>
        </w:rPr>
        <w:t xml:space="preserve"> nitko, dostava poziva uredno iskazana</w:t>
      </w:r>
    </w:p>
    <w:p w:rsidRPr="0021612C" w:rsidR="00024856" w:rsidP="00782D67" w:rsidRDefault="00024856" w14:paraId="3469A4FA" w14:textId="77777777">
      <w:pPr>
        <w:rPr>
          <w:rFonts w:ascii="Arial" w:hAnsi="Arial" w:cs="Arial"/>
          <w:highlight w:val="yellow"/>
        </w:rPr>
      </w:pPr>
    </w:p>
    <w:p w:rsidR="00024856" w:rsidP="00024856" w:rsidRDefault="00024856" w14:paraId="53EAD48D" w14:textId="6EF3CD96">
      <w:pPr>
        <w:ind w:firstLine="708"/>
        <w:jc w:val="both"/>
        <w:rPr>
          <w:rFonts w:ascii="Arial" w:hAnsi="Arial" w:cs="Arial"/>
        </w:rPr>
      </w:pPr>
      <w:r w:rsidRPr="0021612C">
        <w:rPr>
          <w:rFonts w:ascii="Arial" w:hAnsi="Arial" w:cs="Arial"/>
        </w:rPr>
        <w:t xml:space="preserve">Utvrđuje se da zastupnik po zakonu dužnika nije postupio po nalogu iz točke I zaključka ovog suda od </w:t>
      </w:r>
      <w:r w:rsidRPr="0021612C" w:rsidR="0021612C">
        <w:rPr>
          <w:rFonts w:ascii="Arial" w:hAnsi="Arial" w:cs="Arial"/>
        </w:rPr>
        <w:t>20. ožujka</w:t>
      </w:r>
      <w:r w:rsidRPr="0021612C" w:rsidR="00E27B09">
        <w:rPr>
          <w:rFonts w:ascii="Arial" w:hAnsi="Arial" w:cs="Arial"/>
        </w:rPr>
        <w:t xml:space="preserve"> 2024</w:t>
      </w:r>
      <w:r w:rsidRPr="0021612C">
        <w:rPr>
          <w:rFonts w:ascii="Arial" w:hAnsi="Arial" w:cs="Arial"/>
        </w:rPr>
        <w:t>., kojim mu je naređeno dostaviti sudu pisano  izviješće o financij</w:t>
      </w:r>
      <w:r w:rsidRPr="0021612C" w:rsidR="00782D67">
        <w:rPr>
          <w:rFonts w:ascii="Arial" w:hAnsi="Arial" w:cs="Arial"/>
        </w:rPr>
        <w:t>sko gospodarskom stanju dužnika.</w:t>
      </w:r>
    </w:p>
    <w:p w:rsidR="00413929" w:rsidP="00024856" w:rsidRDefault="00413929" w14:paraId="1A22E23D" w14:textId="474E039E">
      <w:pPr>
        <w:ind w:firstLine="708"/>
        <w:jc w:val="both"/>
        <w:rPr>
          <w:rFonts w:ascii="Arial" w:hAnsi="Arial" w:cs="Arial"/>
        </w:rPr>
      </w:pPr>
    </w:p>
    <w:p w:rsidR="00413929" w:rsidP="00024856" w:rsidRDefault="00413929" w14:paraId="16EDACDA" w14:textId="78B5489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</w:t>
      </w:r>
      <w:proofErr w:type="spellStart"/>
      <w:r>
        <w:rPr>
          <w:rFonts w:ascii="Arial" w:hAnsi="Arial" w:cs="Arial"/>
        </w:rPr>
        <w:t>ŽDO</w:t>
      </w:r>
      <w:proofErr w:type="spellEnd"/>
      <w:r>
        <w:rPr>
          <w:rFonts w:ascii="Arial" w:hAnsi="Arial" w:cs="Arial"/>
        </w:rPr>
        <w:t xml:space="preserve"> Zagreb od 10. lipnja 2024. u kojem navodi da ostaju kod prijedloga za otvaranje stečajnog postupka. </w:t>
      </w:r>
    </w:p>
    <w:p w:rsidR="00B85BA2" w:rsidP="00024856" w:rsidRDefault="00B85BA2" w14:paraId="5DAF6223" w14:textId="2C54AE0F">
      <w:pPr>
        <w:ind w:firstLine="708"/>
        <w:jc w:val="both"/>
        <w:rPr>
          <w:rFonts w:ascii="Arial" w:hAnsi="Arial" w:cs="Arial"/>
        </w:rPr>
      </w:pPr>
    </w:p>
    <w:p w:rsidR="00B85BA2" w:rsidP="00024856" w:rsidRDefault="00B85BA2" w14:paraId="47A64B04" w14:textId="4FE5E00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danas u 9,50 sati u referadu dostavljen podnesak gospodina Davora </w:t>
      </w:r>
      <w:proofErr w:type="spellStart"/>
      <w:r>
        <w:rPr>
          <w:rFonts w:ascii="Arial" w:hAnsi="Arial" w:cs="Arial"/>
        </w:rPr>
        <w:t>Gotala</w:t>
      </w:r>
      <w:proofErr w:type="spellEnd"/>
      <w:r>
        <w:rPr>
          <w:rFonts w:ascii="Arial" w:hAnsi="Arial" w:cs="Arial"/>
        </w:rPr>
        <w:t xml:space="preserve"> koji je isti predao na poštu 8. lipnja 2024. međutim je u sud zaprimljen danas. </w:t>
      </w:r>
      <w:r w:rsidR="00B3351A">
        <w:rPr>
          <w:rFonts w:ascii="Arial" w:hAnsi="Arial" w:cs="Arial"/>
        </w:rPr>
        <w:t>Tim podneskom on ispričava nedolazak n</w:t>
      </w:r>
      <w:r w:rsidR="00533EBE">
        <w:rPr>
          <w:rFonts w:ascii="Arial" w:hAnsi="Arial" w:cs="Arial"/>
        </w:rPr>
        <w:t xml:space="preserve">a ročište radi sezonskog posla. Tvrdi da mu je carina oduzela jedino sredstvo za rad (ne navodi o kojem je sredstvu riječ) i to za prekršaj za koji mu krivnja nije dokazana, zbog čega da mu je narušena egzistencija i zdravlje. </w:t>
      </w:r>
      <w:r w:rsidR="00BA322A">
        <w:rPr>
          <w:rFonts w:ascii="Arial" w:hAnsi="Arial" w:cs="Arial"/>
        </w:rPr>
        <w:t xml:space="preserve">Tvrdi da ga je i Visoki prekršajni sud 2022. oslobodio odgovornosti uz objašnjenje da ni društvo ni on nisu odgovorni za prekršaj i da je materijalno </w:t>
      </w:r>
      <w:r w:rsidR="006A37A2">
        <w:rPr>
          <w:rFonts w:ascii="Arial" w:hAnsi="Arial" w:cs="Arial"/>
        </w:rPr>
        <w:t>oštećen</w:t>
      </w:r>
      <w:r w:rsidR="00BA322A">
        <w:rPr>
          <w:rFonts w:ascii="Arial" w:hAnsi="Arial" w:cs="Arial"/>
        </w:rPr>
        <w:t xml:space="preserve"> takvom odlukom (odluku na koju se poziva ovom sudu nije dostavio). Tvrdi i da mu Porezna uprava i carina unatoč svemu uporno šalju pozive za plaćanje iznosa koji je zastrašujući. Navodi da je </w:t>
      </w:r>
      <w:r w:rsidR="006A37A2">
        <w:rPr>
          <w:rFonts w:ascii="Arial" w:hAnsi="Arial" w:cs="Arial"/>
        </w:rPr>
        <w:t>nečijom</w:t>
      </w:r>
      <w:r w:rsidR="00BA322A">
        <w:rPr>
          <w:rFonts w:ascii="Arial" w:hAnsi="Arial" w:cs="Arial"/>
        </w:rPr>
        <w:t xml:space="preserve"> greškom doveden u situaciju u kojoj mu se na teret stavlja dug kojeg vrlo </w:t>
      </w:r>
      <w:r w:rsidR="006A37A2">
        <w:rPr>
          <w:rFonts w:ascii="Arial" w:hAnsi="Arial" w:cs="Arial"/>
        </w:rPr>
        <w:t>vjerojatno</w:t>
      </w:r>
      <w:r w:rsidR="00BA322A">
        <w:rPr>
          <w:rFonts w:ascii="Arial" w:hAnsi="Arial" w:cs="Arial"/>
        </w:rPr>
        <w:t xml:space="preserve"> nikada neće moći podmiriti. </w:t>
      </w:r>
    </w:p>
    <w:p w:rsidR="00B72ADB" w:rsidP="00024856" w:rsidRDefault="00B72ADB" w14:paraId="40D10573" w14:textId="2DCAE57E">
      <w:pPr>
        <w:ind w:firstLine="708"/>
        <w:jc w:val="both"/>
        <w:rPr>
          <w:rFonts w:ascii="Arial" w:hAnsi="Arial" w:cs="Arial"/>
        </w:rPr>
      </w:pPr>
    </w:p>
    <w:p w:rsidR="00B72ADB" w:rsidP="00024856" w:rsidRDefault="00B72ADB" w14:paraId="5BD2EF02" w14:textId="56D45C4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Prema mišljenju ovog suda iz gornjih navoda proizlazi da se dužnik protivi otvaranju stečajnog postupka u ovom trenutku.</w:t>
      </w:r>
    </w:p>
    <w:p w:rsidR="00B72ADB" w:rsidP="00024856" w:rsidRDefault="00B72ADB" w14:paraId="2BE61E0A" w14:textId="361B2938">
      <w:pPr>
        <w:ind w:firstLine="708"/>
        <w:jc w:val="both"/>
        <w:rPr>
          <w:rFonts w:ascii="Arial" w:hAnsi="Arial" w:cs="Arial"/>
        </w:rPr>
      </w:pPr>
    </w:p>
    <w:p w:rsidR="00B72ADB" w:rsidP="00024856" w:rsidRDefault="00B72ADB" w14:paraId="4B091D0A" w14:textId="316BF0E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Izvršivši po službenoj dužnosti uvid u odluku </w:t>
      </w:r>
      <w:proofErr w:type="spellStart"/>
      <w:r>
        <w:rPr>
          <w:rFonts w:ascii="Arial" w:hAnsi="Arial" w:cs="Arial"/>
        </w:rPr>
        <w:t>VPSRH</w:t>
      </w:r>
      <w:proofErr w:type="spellEnd"/>
      <w:r>
        <w:rPr>
          <w:rFonts w:ascii="Arial" w:hAnsi="Arial" w:cs="Arial"/>
        </w:rPr>
        <w:t xml:space="preserve"> broj </w:t>
      </w:r>
      <w:proofErr w:type="spellStart"/>
      <w:r w:rsidR="007217A2">
        <w:rPr>
          <w:rFonts w:ascii="Arial" w:hAnsi="Arial" w:cs="Arial"/>
        </w:rPr>
        <w:t>P</w:t>
      </w:r>
      <w:r>
        <w:rPr>
          <w:rFonts w:ascii="Arial" w:hAnsi="Arial" w:cs="Arial"/>
        </w:rPr>
        <w:t>ž</w:t>
      </w:r>
      <w:proofErr w:type="spellEnd"/>
      <w:r>
        <w:rPr>
          <w:rFonts w:ascii="Arial" w:hAnsi="Arial" w:cs="Arial"/>
        </w:rPr>
        <w:t xml:space="preserve">-6407/2021 od 20. travnja 2022. proizlazi da je </w:t>
      </w:r>
      <w:r w:rsidR="007217A2">
        <w:rPr>
          <w:rFonts w:ascii="Arial" w:hAnsi="Arial" w:cs="Arial"/>
        </w:rPr>
        <w:t xml:space="preserve">stečajni dužnik oslobođen optužbe za nezakonito postupanje sa trošarinskim proizvodima i slijedom toga počinjenje prekršaja iz čl. 132. </w:t>
      </w:r>
      <w:r w:rsidR="007217A2">
        <w:rPr>
          <w:rFonts w:ascii="Arial" w:hAnsi="Arial" w:cs="Arial"/>
        </w:rPr>
        <w:lastRenderedPageBreak/>
        <w:t xml:space="preserve">st. 1 </w:t>
      </w:r>
      <w:proofErr w:type="spellStart"/>
      <w:r w:rsidR="007217A2">
        <w:rPr>
          <w:rFonts w:ascii="Arial" w:hAnsi="Arial" w:cs="Arial"/>
        </w:rPr>
        <w:t>toč</w:t>
      </w:r>
      <w:proofErr w:type="spellEnd"/>
      <w:r w:rsidR="007217A2">
        <w:rPr>
          <w:rFonts w:ascii="Arial" w:hAnsi="Arial" w:cs="Arial"/>
        </w:rPr>
        <w:t xml:space="preserve">. 16. Zakona o trošarinama. </w:t>
      </w:r>
      <w:r w:rsidR="00F44557">
        <w:rPr>
          <w:rFonts w:ascii="Arial" w:hAnsi="Arial" w:cs="Arial"/>
        </w:rPr>
        <w:t xml:space="preserve">Navedenom odlukom preinačeno je rješenje o prekršaju RH, MF, Carinska uprava Područni carinski ured Zagreb, vijeće za prekršaja, klasa: 413-01/20-26/1260, </w:t>
      </w:r>
      <w:proofErr w:type="spellStart"/>
      <w:r w:rsidR="00F44557">
        <w:rPr>
          <w:rFonts w:ascii="Arial" w:hAnsi="Arial" w:cs="Arial"/>
        </w:rPr>
        <w:t>ur</w:t>
      </w:r>
      <w:proofErr w:type="spellEnd"/>
      <w:r w:rsidR="00F44557">
        <w:rPr>
          <w:rFonts w:ascii="Arial" w:hAnsi="Arial" w:cs="Arial"/>
        </w:rPr>
        <w:t>. br. 513-02-3002/7-21-17 od 21. travnja 2021.</w:t>
      </w:r>
    </w:p>
    <w:p w:rsidR="00273216" w:rsidP="00024856" w:rsidRDefault="00273216" w14:paraId="1505878A" w14:textId="102D86C3">
      <w:pPr>
        <w:ind w:firstLine="708"/>
        <w:jc w:val="both"/>
        <w:rPr>
          <w:rFonts w:ascii="Arial" w:hAnsi="Arial" w:cs="Arial"/>
        </w:rPr>
      </w:pPr>
    </w:p>
    <w:p w:rsidRPr="0021612C" w:rsidR="00273216" w:rsidP="00024856" w:rsidRDefault="00273216" w14:paraId="3D97A136" w14:textId="7501688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Raniji skraćeni </w:t>
      </w:r>
      <w:r w:rsidR="00182494">
        <w:rPr>
          <w:rFonts w:ascii="Arial" w:hAnsi="Arial" w:cs="Arial"/>
        </w:rPr>
        <w:t>stečajni</w:t>
      </w:r>
      <w:r>
        <w:rPr>
          <w:rFonts w:ascii="Arial" w:hAnsi="Arial" w:cs="Arial"/>
        </w:rPr>
        <w:t xml:space="preserve"> postupka obustavljen je radi prijedloga RH, MF, Carinska uprava temeljenog na poreznom rješenju klasa </w:t>
      </w:r>
      <w:proofErr w:type="spellStart"/>
      <w:r>
        <w:rPr>
          <w:rFonts w:ascii="Arial" w:hAnsi="Arial" w:cs="Arial"/>
        </w:rPr>
        <w:t>UP</w:t>
      </w:r>
      <w:proofErr w:type="spellEnd"/>
      <w:r>
        <w:rPr>
          <w:rFonts w:ascii="Arial" w:hAnsi="Arial" w:cs="Arial"/>
        </w:rPr>
        <w:t xml:space="preserve">/I-415-02/20-20/23 </w:t>
      </w:r>
      <w:proofErr w:type="spellStart"/>
      <w:r>
        <w:rPr>
          <w:rFonts w:ascii="Arial" w:hAnsi="Arial" w:cs="Arial"/>
        </w:rPr>
        <w:t>ur.br</w:t>
      </w:r>
      <w:proofErr w:type="spellEnd"/>
      <w:r>
        <w:rPr>
          <w:rFonts w:ascii="Arial" w:hAnsi="Arial" w:cs="Arial"/>
        </w:rPr>
        <w:t>. 513-02-3005/44-20-2 od 6. srpnja 2020.</w:t>
      </w:r>
    </w:p>
    <w:p w:rsidRPr="0021612C" w:rsidR="00501738" w:rsidP="006628D2" w:rsidRDefault="00501738" w14:paraId="72E8F4DE" w14:textId="77777777">
      <w:pPr>
        <w:rPr>
          <w:rFonts w:ascii="Arial" w:hAnsi="Arial" w:cs="Arial"/>
        </w:rPr>
      </w:pPr>
    </w:p>
    <w:p w:rsidRPr="0021612C" w:rsidR="00501738" w:rsidP="00501738" w:rsidRDefault="00501738" w14:paraId="55A9DB27" w14:textId="77777777">
      <w:pPr>
        <w:rPr>
          <w:rFonts w:ascii="Arial" w:hAnsi="Arial" w:cs="Arial"/>
        </w:rPr>
      </w:pPr>
    </w:p>
    <w:p w:rsidRPr="00182494" w:rsidR="000F30BA" w:rsidP="000F30BA" w:rsidRDefault="000F30BA" w14:paraId="0E360DF6" w14:textId="77777777">
      <w:pPr>
        <w:rPr>
          <w:rFonts w:ascii="Arial" w:hAnsi="Arial" w:cs="Arial"/>
        </w:rPr>
      </w:pPr>
      <w:r w:rsidRPr="00182494">
        <w:rPr>
          <w:rFonts w:ascii="Arial" w:hAnsi="Arial" w:cs="Arial"/>
        </w:rPr>
        <w:t>Sud donosi</w:t>
      </w:r>
    </w:p>
    <w:p w:rsidR="000F30BA" w:rsidP="000F30BA" w:rsidRDefault="000F30BA" w14:paraId="4AC24E30" w14:textId="780787B6">
      <w:pPr>
        <w:jc w:val="center"/>
        <w:rPr>
          <w:rFonts w:ascii="Arial" w:hAnsi="Arial" w:cs="Arial"/>
        </w:rPr>
      </w:pPr>
      <w:r w:rsidRPr="00182494">
        <w:rPr>
          <w:rFonts w:ascii="Arial" w:hAnsi="Arial" w:cs="Arial"/>
        </w:rPr>
        <w:t>R j e š e n j e</w:t>
      </w:r>
    </w:p>
    <w:p w:rsidRPr="00182494" w:rsidR="00182494" w:rsidP="000F30BA" w:rsidRDefault="00182494" w14:paraId="53EE37FE" w14:textId="77777777">
      <w:pPr>
        <w:jc w:val="center"/>
        <w:rPr>
          <w:rFonts w:ascii="Arial" w:hAnsi="Arial" w:cs="Arial"/>
        </w:rPr>
      </w:pPr>
    </w:p>
    <w:p w:rsidR="00A10124" w:rsidP="00501738" w:rsidRDefault="00182494" w14:paraId="4500FD20" w14:textId="30BC9FA2">
      <w:pPr>
        <w:jc w:val="both"/>
        <w:rPr>
          <w:rFonts w:ascii="Arial" w:hAnsi="Arial" w:cs="Arial"/>
        </w:rPr>
      </w:pPr>
      <w:r w:rsidRPr="00182494">
        <w:rPr>
          <w:rFonts w:ascii="Arial" w:hAnsi="Arial" w:cs="Arial"/>
        </w:rPr>
        <w:t xml:space="preserve">Određuje se ročište za raspravu o pretpostavkama za otvaranje stečajnog postupka </w:t>
      </w:r>
      <w:r>
        <w:rPr>
          <w:rFonts w:ascii="Arial" w:hAnsi="Arial" w:cs="Arial"/>
        </w:rPr>
        <w:t xml:space="preserve">za dan: </w:t>
      </w:r>
      <w:r w:rsidR="005F62F7">
        <w:rPr>
          <w:rFonts w:ascii="Arial" w:hAnsi="Arial" w:cs="Arial"/>
        </w:rPr>
        <w:t>9. listopada 2024. u 11,15 sati, soba 118/ I kat.</w:t>
      </w:r>
    </w:p>
    <w:p w:rsidRPr="00182494" w:rsidR="00182494" w:rsidP="00501738" w:rsidRDefault="00182494" w14:paraId="38E9D2E8" w14:textId="51B89990">
      <w:pPr>
        <w:jc w:val="both"/>
        <w:rPr>
          <w:rFonts w:ascii="Arial" w:hAnsi="Arial" w:cs="Arial"/>
        </w:rPr>
      </w:pPr>
    </w:p>
    <w:p w:rsidRPr="00182494" w:rsidR="008517CA" w:rsidP="00501738" w:rsidRDefault="008517CA" w14:paraId="51FB9894" w14:textId="77777777">
      <w:pPr>
        <w:jc w:val="both"/>
        <w:rPr>
          <w:rFonts w:ascii="Arial" w:hAnsi="Arial" w:cs="Arial"/>
          <w:color w:val="FF0000"/>
        </w:rPr>
      </w:pPr>
    </w:p>
    <w:p w:rsidRPr="005F62F7" w:rsidR="008A48CE" w:rsidP="00856A46" w:rsidRDefault="006F6A71" w14:paraId="3C194B72" w14:textId="661B93C4">
      <w:pPr>
        <w:jc w:val="center"/>
        <w:rPr>
          <w:rFonts w:ascii="Arial" w:hAnsi="Arial" w:cs="Arial"/>
        </w:rPr>
      </w:pPr>
      <w:r w:rsidRPr="005F62F7">
        <w:rPr>
          <w:rFonts w:ascii="Arial" w:hAnsi="Arial" w:cs="Arial"/>
        </w:rPr>
        <w:t xml:space="preserve">Dovršeno </w:t>
      </w:r>
      <w:r w:rsidR="005F62F7">
        <w:rPr>
          <w:rFonts w:ascii="Arial" w:hAnsi="Arial" w:cs="Arial"/>
        </w:rPr>
        <w:t>10,08</w:t>
      </w:r>
      <w:r w:rsidRPr="005F62F7" w:rsidR="008A48CE">
        <w:rPr>
          <w:rFonts w:ascii="Arial" w:hAnsi="Arial" w:cs="Arial"/>
        </w:rPr>
        <w:t xml:space="preserve"> sati</w:t>
      </w:r>
    </w:p>
    <w:p w:rsidRPr="005F62F7" w:rsidR="00DF65B4" w:rsidP="008A48CE" w:rsidRDefault="00DF65B4" w14:paraId="31701A8C" w14:textId="77777777">
      <w:pPr>
        <w:rPr>
          <w:rFonts w:ascii="Arial" w:hAnsi="Arial" w:cs="Arial"/>
        </w:rPr>
      </w:pPr>
    </w:p>
    <w:p w:rsidRPr="005F62F7" w:rsidR="00DF65B4" w:rsidP="008A48CE" w:rsidRDefault="00DF65B4" w14:paraId="34B7474D" w14:textId="77777777">
      <w:pPr>
        <w:rPr>
          <w:rFonts w:ascii="Arial" w:hAnsi="Arial" w:cs="Arial"/>
        </w:rPr>
      </w:pPr>
    </w:p>
    <w:p w:rsidRPr="005F62F7" w:rsidR="00BB40D9" w:rsidP="00AA0652" w:rsidRDefault="00AA0652" w14:paraId="763711A9" w14:textId="77777777">
      <w:pPr>
        <w:rPr>
          <w:rFonts w:ascii="Arial" w:hAnsi="Arial" w:cs="Arial"/>
        </w:rPr>
      </w:pPr>
      <w:r w:rsidRPr="005F62F7">
        <w:rPr>
          <w:rFonts w:ascii="Arial" w:hAnsi="Arial" w:cs="Arial"/>
        </w:rPr>
        <w:t>Zapisničar</w:t>
      </w:r>
      <w:r w:rsidRPr="005F62F7">
        <w:rPr>
          <w:rFonts w:ascii="Arial" w:hAnsi="Arial" w:cs="Arial"/>
        </w:rPr>
        <w:tab/>
      </w:r>
      <w:r w:rsidRPr="005F62F7">
        <w:rPr>
          <w:rFonts w:ascii="Arial" w:hAnsi="Arial" w:cs="Arial"/>
        </w:rPr>
        <w:tab/>
      </w:r>
      <w:r w:rsidRPr="005F62F7">
        <w:rPr>
          <w:rFonts w:ascii="Arial" w:hAnsi="Arial" w:cs="Arial"/>
        </w:rPr>
        <w:tab/>
      </w:r>
      <w:r w:rsidRPr="005F62F7">
        <w:rPr>
          <w:rFonts w:ascii="Arial" w:hAnsi="Arial" w:cs="Arial"/>
        </w:rPr>
        <w:tab/>
      </w:r>
      <w:r w:rsidRPr="005F62F7" w:rsidR="004D5E86">
        <w:rPr>
          <w:rFonts w:ascii="Arial" w:hAnsi="Arial" w:cs="Arial"/>
        </w:rPr>
        <w:t xml:space="preserve">   </w:t>
      </w:r>
      <w:r w:rsidRPr="005F62F7">
        <w:rPr>
          <w:rFonts w:ascii="Arial" w:hAnsi="Arial" w:cs="Arial"/>
        </w:rPr>
        <w:t>Sudac</w:t>
      </w:r>
      <w:r w:rsidRPr="005F62F7">
        <w:rPr>
          <w:rFonts w:ascii="Arial" w:hAnsi="Arial" w:cs="Arial"/>
        </w:rPr>
        <w:tab/>
      </w:r>
      <w:r w:rsidRPr="005F62F7">
        <w:rPr>
          <w:rFonts w:ascii="Arial" w:hAnsi="Arial" w:cs="Arial"/>
        </w:rPr>
        <w:tab/>
      </w:r>
      <w:r w:rsidRPr="005F62F7">
        <w:rPr>
          <w:rFonts w:ascii="Arial" w:hAnsi="Arial" w:cs="Arial"/>
        </w:rPr>
        <w:tab/>
      </w:r>
      <w:r w:rsidRPr="005F62F7">
        <w:rPr>
          <w:rFonts w:ascii="Arial" w:hAnsi="Arial" w:cs="Arial"/>
        </w:rPr>
        <w:tab/>
      </w:r>
      <w:r w:rsidRPr="005F62F7">
        <w:rPr>
          <w:rFonts w:ascii="Arial" w:hAnsi="Arial" w:cs="Arial"/>
        </w:rPr>
        <w:tab/>
      </w:r>
    </w:p>
    <w:p w:rsidRPr="005F62F7" w:rsidR="00BB40D9" w:rsidP="00AA0652" w:rsidRDefault="00BB40D9" w14:paraId="39AD858B" w14:textId="77777777">
      <w:pPr>
        <w:rPr>
          <w:rFonts w:ascii="Arial" w:hAnsi="Arial" w:cs="Arial"/>
        </w:rPr>
      </w:pPr>
    </w:p>
    <w:p w:rsidRPr="006075AF" w:rsidR="008A48CE" w:rsidP="00BB40D9" w:rsidRDefault="004D5E86" w14:paraId="50E8F6CB" w14:textId="77777777">
      <w:pPr>
        <w:ind w:left="4956" w:firstLine="708"/>
        <w:rPr>
          <w:rFonts w:ascii="Arial" w:hAnsi="Arial" w:cs="Arial"/>
        </w:rPr>
      </w:pPr>
      <w:r w:rsidRPr="005F62F7">
        <w:rPr>
          <w:rFonts w:ascii="Arial" w:hAnsi="Arial" w:cs="Arial"/>
        </w:rPr>
        <w:t>D</w:t>
      </w:r>
      <w:r w:rsidRPr="005F62F7" w:rsidR="00AA0652">
        <w:rPr>
          <w:rFonts w:ascii="Arial" w:hAnsi="Arial" w:cs="Arial"/>
        </w:rPr>
        <w:t>užnik</w:t>
      </w:r>
      <w:r w:rsidRPr="005F62F7" w:rsidR="00BB40D9">
        <w:rPr>
          <w:rFonts w:ascii="Arial" w:hAnsi="Arial" w:cs="Arial"/>
        </w:rPr>
        <w:t xml:space="preserve"> i zastupnik po zakonu</w:t>
      </w:r>
    </w:p>
    <w:p w:rsidRPr="006075AF" w:rsidR="00BB40D9" w:rsidP="00AA0652" w:rsidRDefault="00BB40D9" w14:paraId="1450A6A9" w14:textId="77777777">
      <w:pPr>
        <w:rPr>
          <w:rFonts w:ascii="Arial" w:hAnsi="Arial" w:cs="Arial"/>
        </w:rPr>
      </w:pPr>
    </w:p>
    <w:p w:rsidRPr="006075AF" w:rsidR="00BB40D9" w:rsidP="00AA0652" w:rsidRDefault="00BB40D9" w14:paraId="75165DDC" w14:textId="77777777">
      <w:pPr>
        <w:rPr>
          <w:rFonts w:ascii="Arial" w:hAnsi="Arial" w:cs="Arial"/>
        </w:rPr>
      </w:pPr>
    </w:p>
    <w:p w:rsidR="00BB40D9" w:rsidP="00AA0652" w:rsidRDefault="00BB40D9" w14:paraId="761BB129" w14:textId="179BC5CB">
      <w:pPr>
        <w:rPr>
          <w:rFonts w:ascii="Arial" w:hAnsi="Arial" w:cs="Arial"/>
        </w:rPr>
      </w:pPr>
      <w:r w:rsidRPr="006075AF">
        <w:rPr>
          <w:rFonts w:ascii="Arial" w:hAnsi="Arial" w:cs="Arial"/>
        </w:rPr>
        <w:tab/>
      </w:r>
    </w:p>
    <w:p w:rsidRPr="006075AF" w:rsidR="005F62F7" w:rsidP="00AA0652" w:rsidRDefault="005F62F7" w14:paraId="4DFFC593" w14:textId="77777777">
      <w:pPr>
        <w:rPr>
          <w:rFonts w:ascii="Arial" w:hAnsi="Arial" w:cs="Arial"/>
        </w:rPr>
      </w:pPr>
    </w:p>
    <w:p w:rsidR="005F62F7" w:rsidP="00AA0652" w:rsidRDefault="008E65B9" w14:paraId="7A31DBF8" w14:textId="77777777">
      <w:pPr>
        <w:rPr>
          <w:rFonts w:ascii="Arial" w:hAnsi="Arial" w:cs="Arial"/>
        </w:rPr>
      </w:pPr>
      <w:r w:rsidRPr="006075AF">
        <w:rPr>
          <w:rFonts w:ascii="Arial" w:hAnsi="Arial" w:cs="Arial"/>
        </w:rPr>
        <w:tab/>
      </w:r>
      <w:r w:rsidR="005F62F7">
        <w:rPr>
          <w:rFonts w:ascii="Arial" w:hAnsi="Arial" w:cs="Arial"/>
        </w:rPr>
        <w:t>DNA:</w:t>
      </w:r>
    </w:p>
    <w:p w:rsidR="005F62F7" w:rsidP="005F62F7" w:rsidRDefault="005F62F7" w14:paraId="7D0D3807" w14:textId="77777777">
      <w:pPr>
        <w:pStyle w:val="Odlomakpopis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dužniku</w:t>
      </w:r>
    </w:p>
    <w:p w:rsidR="005F62F7" w:rsidP="005F62F7" w:rsidRDefault="005F62F7" w14:paraId="3BAF7ABA" w14:textId="77777777">
      <w:pPr>
        <w:pStyle w:val="Odlomakpopis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zastupniku po zakonu dužnika</w:t>
      </w:r>
    </w:p>
    <w:p w:rsidR="005F62F7" w:rsidP="005F62F7" w:rsidRDefault="005F62F7" w14:paraId="71DE8E88" w14:textId="77777777">
      <w:pPr>
        <w:pStyle w:val="Odlomakpopis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RH-</w:t>
      </w:r>
      <w:proofErr w:type="spellStart"/>
      <w:r>
        <w:rPr>
          <w:rFonts w:ascii="Arial" w:hAnsi="Arial" w:cs="Arial"/>
        </w:rPr>
        <w:t>ŽDO</w:t>
      </w:r>
      <w:proofErr w:type="spellEnd"/>
      <w:r>
        <w:rPr>
          <w:rFonts w:ascii="Arial" w:hAnsi="Arial" w:cs="Arial"/>
        </w:rPr>
        <w:t xml:space="preserve"> Zagreb</w:t>
      </w:r>
    </w:p>
    <w:p w:rsidR="005F62F7" w:rsidP="005F62F7" w:rsidRDefault="005F62F7" w14:paraId="5884EC2C" w14:textId="77777777">
      <w:pPr>
        <w:pStyle w:val="Odlomakpopis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oglasna</w:t>
      </w:r>
    </w:p>
    <w:p w:rsidRPr="005F62F7" w:rsidR="008E65B9" w:rsidP="005F62F7" w:rsidRDefault="005F62F7" w14:paraId="1F6875FF" w14:textId="5E98665C">
      <w:pPr>
        <w:pStyle w:val="Odlomakpopis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FINA</w:t>
      </w:r>
      <w:r w:rsidRPr="005F62F7" w:rsidR="008E65B9">
        <w:rPr>
          <w:rFonts w:ascii="Arial" w:hAnsi="Arial" w:cs="Arial"/>
        </w:rPr>
        <w:tab/>
      </w:r>
      <w:r w:rsidRPr="005F62F7" w:rsidR="008E65B9">
        <w:rPr>
          <w:rFonts w:ascii="Arial" w:hAnsi="Arial" w:cs="Arial"/>
        </w:rPr>
        <w:tab/>
      </w:r>
      <w:r w:rsidRPr="005F62F7" w:rsidR="008E65B9">
        <w:rPr>
          <w:rFonts w:ascii="Arial" w:hAnsi="Arial" w:cs="Arial"/>
        </w:rPr>
        <w:tab/>
      </w:r>
      <w:r w:rsidRPr="005F62F7" w:rsidR="008E65B9">
        <w:rPr>
          <w:rFonts w:ascii="Arial" w:hAnsi="Arial" w:cs="Arial"/>
        </w:rPr>
        <w:tab/>
      </w:r>
      <w:r w:rsidRPr="005F62F7" w:rsidR="008E65B9">
        <w:rPr>
          <w:rFonts w:ascii="Arial" w:hAnsi="Arial" w:cs="Arial"/>
        </w:rPr>
        <w:tab/>
      </w:r>
      <w:r w:rsidRPr="005F62F7" w:rsidR="008E65B9">
        <w:rPr>
          <w:rFonts w:ascii="Arial" w:hAnsi="Arial" w:cs="Arial"/>
        </w:rPr>
        <w:tab/>
      </w:r>
      <w:r w:rsidRPr="005F62F7" w:rsidR="008E65B9">
        <w:rPr>
          <w:rFonts w:ascii="Arial" w:hAnsi="Arial" w:cs="Arial"/>
        </w:rPr>
        <w:tab/>
      </w:r>
    </w:p>
    <w:sectPr w:rsidRPr="005F62F7" w:rsidR="008E65B9" w:rsidSect="006F6A71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 w14:paraId="463C60A7" w14:textId="77777777">
      <w:r>
        <w:separator/>
      </w:r>
    </w:p>
  </w:endnote>
  <w:endnote w:type="continuationSeparator" w:id="0">
    <w:p w:rsidR="006F6A71" w:rsidP="006F6A71" w:rsidRDefault="006F6A71" w14:paraId="707B209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 w14:paraId="0583741C" w14:textId="77777777">
      <w:r>
        <w:separator/>
      </w:r>
    </w:p>
  </w:footnote>
  <w:footnote w:type="continuationSeparator" w:id="0">
    <w:p w:rsidR="006F6A71" w:rsidP="006F6A71" w:rsidRDefault="006F6A71" w14:paraId="5CBCB28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 w14:paraId="73B25166" w14:textId="77777777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 w14:paraId="1AE9B2E3" w14:textId="263A66D6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303BA2">
      <w:t xml:space="preserve">                       </w:t>
    </w:r>
    <w:r w:rsidRPr="004005E6" w:rsidR="00AA0652">
      <w:rPr>
        <w:rFonts w:ascii="Arial" w:hAnsi="Arial" w:cs="Arial"/>
      </w:rPr>
      <w:t>46</w:t>
    </w:r>
    <w:r w:rsidRPr="004005E6">
      <w:rPr>
        <w:rFonts w:ascii="Arial" w:hAnsi="Arial" w:cs="Arial"/>
      </w:rPr>
      <w:t>. St-</w:t>
    </w:r>
    <w:r w:rsidR="009F4DBB">
      <w:rPr>
        <w:rFonts w:ascii="Arial" w:hAnsi="Arial" w:cs="Arial"/>
      </w:rPr>
      <w:t>935</w:t>
    </w:r>
    <w:r w:rsidR="002062FE">
      <w:rPr>
        <w:rFonts w:ascii="Arial" w:hAnsi="Arial" w:cs="Arial"/>
      </w:rPr>
      <w:t>/2024</w:t>
    </w:r>
  </w:p>
  <w:p w:rsidR="006F6A71" w:rsidRDefault="006F6A71" w14:paraId="1280799F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4A66A3"/>
    <w:multiLevelType w:val="hybridMultilevel"/>
    <w:tmpl w:val="C20E39A0"/>
    <w:lvl w:ilvl="0" w:tplc="D9867674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22A0B43"/>
    <w:multiLevelType w:val="hybridMultilevel"/>
    <w:tmpl w:val="048CDF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417CAF"/>
    <w:multiLevelType w:val="hybridMultilevel"/>
    <w:tmpl w:val="D5B06A5C"/>
    <w:lvl w:ilvl="0" w:tplc="BEE03A6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8CE"/>
    <w:rsid w:val="00003638"/>
    <w:rsid w:val="000223D1"/>
    <w:rsid w:val="0002284E"/>
    <w:rsid w:val="00024000"/>
    <w:rsid w:val="00024856"/>
    <w:rsid w:val="00066207"/>
    <w:rsid w:val="000D1085"/>
    <w:rsid w:val="000E53B9"/>
    <w:rsid w:val="000E6DD7"/>
    <w:rsid w:val="000F30BA"/>
    <w:rsid w:val="001047EF"/>
    <w:rsid w:val="0012074C"/>
    <w:rsid w:val="00124F50"/>
    <w:rsid w:val="00126807"/>
    <w:rsid w:val="00127D58"/>
    <w:rsid w:val="0013510D"/>
    <w:rsid w:val="00182494"/>
    <w:rsid w:val="001865B1"/>
    <w:rsid w:val="001A0AAD"/>
    <w:rsid w:val="001D29A0"/>
    <w:rsid w:val="001D70FF"/>
    <w:rsid w:val="001D7EC9"/>
    <w:rsid w:val="001F25DC"/>
    <w:rsid w:val="002062FE"/>
    <w:rsid w:val="0021612C"/>
    <w:rsid w:val="00223044"/>
    <w:rsid w:val="0022474A"/>
    <w:rsid w:val="00273216"/>
    <w:rsid w:val="00287B62"/>
    <w:rsid w:val="002A3F5F"/>
    <w:rsid w:val="002B32E2"/>
    <w:rsid w:val="002B5123"/>
    <w:rsid w:val="002E5A30"/>
    <w:rsid w:val="003012EB"/>
    <w:rsid w:val="00303BA2"/>
    <w:rsid w:val="003070B7"/>
    <w:rsid w:val="003162C4"/>
    <w:rsid w:val="00332486"/>
    <w:rsid w:val="00346F58"/>
    <w:rsid w:val="003553B9"/>
    <w:rsid w:val="00360558"/>
    <w:rsid w:val="00361A53"/>
    <w:rsid w:val="003706C6"/>
    <w:rsid w:val="00370B1D"/>
    <w:rsid w:val="00375810"/>
    <w:rsid w:val="003A4630"/>
    <w:rsid w:val="003A4852"/>
    <w:rsid w:val="003B004A"/>
    <w:rsid w:val="003B6C54"/>
    <w:rsid w:val="003C1F73"/>
    <w:rsid w:val="003E53E9"/>
    <w:rsid w:val="003E6EB9"/>
    <w:rsid w:val="003F52B1"/>
    <w:rsid w:val="004005E6"/>
    <w:rsid w:val="00405BDF"/>
    <w:rsid w:val="00407E72"/>
    <w:rsid w:val="00413929"/>
    <w:rsid w:val="00422ED8"/>
    <w:rsid w:val="00434EC3"/>
    <w:rsid w:val="004350A5"/>
    <w:rsid w:val="00441075"/>
    <w:rsid w:val="00441BCF"/>
    <w:rsid w:val="00451B15"/>
    <w:rsid w:val="004640DF"/>
    <w:rsid w:val="00467574"/>
    <w:rsid w:val="00470DAD"/>
    <w:rsid w:val="004723E4"/>
    <w:rsid w:val="00473963"/>
    <w:rsid w:val="004843B6"/>
    <w:rsid w:val="004A64B6"/>
    <w:rsid w:val="004D5E86"/>
    <w:rsid w:val="004E4286"/>
    <w:rsid w:val="004F68B1"/>
    <w:rsid w:val="00501738"/>
    <w:rsid w:val="0052696C"/>
    <w:rsid w:val="00533EBE"/>
    <w:rsid w:val="00546B0B"/>
    <w:rsid w:val="00562BC5"/>
    <w:rsid w:val="0058505E"/>
    <w:rsid w:val="00591001"/>
    <w:rsid w:val="00597C1C"/>
    <w:rsid w:val="005C126D"/>
    <w:rsid w:val="005D6877"/>
    <w:rsid w:val="005E1B25"/>
    <w:rsid w:val="005F62F7"/>
    <w:rsid w:val="006075AF"/>
    <w:rsid w:val="0061789D"/>
    <w:rsid w:val="00651329"/>
    <w:rsid w:val="00661247"/>
    <w:rsid w:val="006628D2"/>
    <w:rsid w:val="00665DF6"/>
    <w:rsid w:val="00666D8C"/>
    <w:rsid w:val="00693CB2"/>
    <w:rsid w:val="0069581F"/>
    <w:rsid w:val="006A37A2"/>
    <w:rsid w:val="006A697E"/>
    <w:rsid w:val="006C70EC"/>
    <w:rsid w:val="006D09EC"/>
    <w:rsid w:val="006D4024"/>
    <w:rsid w:val="006D424B"/>
    <w:rsid w:val="006E3310"/>
    <w:rsid w:val="006E491E"/>
    <w:rsid w:val="006F6A71"/>
    <w:rsid w:val="007217A2"/>
    <w:rsid w:val="00731A54"/>
    <w:rsid w:val="00732732"/>
    <w:rsid w:val="00735144"/>
    <w:rsid w:val="00745646"/>
    <w:rsid w:val="00764764"/>
    <w:rsid w:val="00765CC9"/>
    <w:rsid w:val="007700AC"/>
    <w:rsid w:val="00777E93"/>
    <w:rsid w:val="00782531"/>
    <w:rsid w:val="00782D67"/>
    <w:rsid w:val="0079310D"/>
    <w:rsid w:val="007C7B5B"/>
    <w:rsid w:val="007E671F"/>
    <w:rsid w:val="00815651"/>
    <w:rsid w:val="0082184A"/>
    <w:rsid w:val="008313EE"/>
    <w:rsid w:val="00840C39"/>
    <w:rsid w:val="00843039"/>
    <w:rsid w:val="008517CA"/>
    <w:rsid w:val="00854C5A"/>
    <w:rsid w:val="0085537B"/>
    <w:rsid w:val="00856809"/>
    <w:rsid w:val="00856A46"/>
    <w:rsid w:val="00863645"/>
    <w:rsid w:val="00864103"/>
    <w:rsid w:val="00877BC1"/>
    <w:rsid w:val="00877C33"/>
    <w:rsid w:val="00884DB1"/>
    <w:rsid w:val="00892C2C"/>
    <w:rsid w:val="008A22A6"/>
    <w:rsid w:val="008A48CE"/>
    <w:rsid w:val="008B2B27"/>
    <w:rsid w:val="008B4E65"/>
    <w:rsid w:val="008C786E"/>
    <w:rsid w:val="008E65B9"/>
    <w:rsid w:val="008F7E83"/>
    <w:rsid w:val="009036B6"/>
    <w:rsid w:val="00920DF0"/>
    <w:rsid w:val="009347BC"/>
    <w:rsid w:val="00941F21"/>
    <w:rsid w:val="00946330"/>
    <w:rsid w:val="009466CD"/>
    <w:rsid w:val="00967C0E"/>
    <w:rsid w:val="00970455"/>
    <w:rsid w:val="00982E55"/>
    <w:rsid w:val="0098486A"/>
    <w:rsid w:val="0099269C"/>
    <w:rsid w:val="009A0A0A"/>
    <w:rsid w:val="009C2F1F"/>
    <w:rsid w:val="009D3464"/>
    <w:rsid w:val="009D40D7"/>
    <w:rsid w:val="009E54EC"/>
    <w:rsid w:val="009F4DBB"/>
    <w:rsid w:val="00A05C0A"/>
    <w:rsid w:val="00A10124"/>
    <w:rsid w:val="00A1059E"/>
    <w:rsid w:val="00A366D9"/>
    <w:rsid w:val="00A4455E"/>
    <w:rsid w:val="00A51121"/>
    <w:rsid w:val="00A52F47"/>
    <w:rsid w:val="00A6520D"/>
    <w:rsid w:val="00A8071E"/>
    <w:rsid w:val="00A91CDB"/>
    <w:rsid w:val="00AA0652"/>
    <w:rsid w:val="00AA6C9D"/>
    <w:rsid w:val="00AC3B33"/>
    <w:rsid w:val="00AF331F"/>
    <w:rsid w:val="00B0502D"/>
    <w:rsid w:val="00B073EE"/>
    <w:rsid w:val="00B10216"/>
    <w:rsid w:val="00B111EE"/>
    <w:rsid w:val="00B30ACC"/>
    <w:rsid w:val="00B310B7"/>
    <w:rsid w:val="00B33248"/>
    <w:rsid w:val="00B3351A"/>
    <w:rsid w:val="00B347D3"/>
    <w:rsid w:val="00B425AF"/>
    <w:rsid w:val="00B452CB"/>
    <w:rsid w:val="00B566B5"/>
    <w:rsid w:val="00B62C98"/>
    <w:rsid w:val="00B72ADB"/>
    <w:rsid w:val="00B8375B"/>
    <w:rsid w:val="00B85BA2"/>
    <w:rsid w:val="00BA322A"/>
    <w:rsid w:val="00BA57ED"/>
    <w:rsid w:val="00BB40D9"/>
    <w:rsid w:val="00C32A48"/>
    <w:rsid w:val="00C51C4E"/>
    <w:rsid w:val="00C5620B"/>
    <w:rsid w:val="00CA596D"/>
    <w:rsid w:val="00CB052F"/>
    <w:rsid w:val="00CD5A01"/>
    <w:rsid w:val="00CE2EA8"/>
    <w:rsid w:val="00D0417C"/>
    <w:rsid w:val="00D04A0A"/>
    <w:rsid w:val="00D11F72"/>
    <w:rsid w:val="00D12881"/>
    <w:rsid w:val="00D524ED"/>
    <w:rsid w:val="00D83AC4"/>
    <w:rsid w:val="00D97735"/>
    <w:rsid w:val="00DC5187"/>
    <w:rsid w:val="00DC51AE"/>
    <w:rsid w:val="00DC7CB8"/>
    <w:rsid w:val="00DD4B6E"/>
    <w:rsid w:val="00DF65B4"/>
    <w:rsid w:val="00E01892"/>
    <w:rsid w:val="00E03EB1"/>
    <w:rsid w:val="00E21683"/>
    <w:rsid w:val="00E27B09"/>
    <w:rsid w:val="00E37BF2"/>
    <w:rsid w:val="00E47DF2"/>
    <w:rsid w:val="00E65613"/>
    <w:rsid w:val="00E726B0"/>
    <w:rsid w:val="00EA5215"/>
    <w:rsid w:val="00EA7C1F"/>
    <w:rsid w:val="00EB1078"/>
    <w:rsid w:val="00EB3165"/>
    <w:rsid w:val="00ED30C8"/>
    <w:rsid w:val="00F16E78"/>
    <w:rsid w:val="00F34A1F"/>
    <w:rsid w:val="00F35ADB"/>
    <w:rsid w:val="00F4060C"/>
    <w:rsid w:val="00F44557"/>
    <w:rsid w:val="00F454A4"/>
    <w:rsid w:val="00F90B00"/>
    <w:rsid w:val="00FA59A2"/>
    <w:rsid w:val="00FB374A"/>
    <w:rsid w:val="00FC5EEA"/>
    <w:rsid w:val="00FE4F49"/>
    <w:rsid w:val="00FE5533"/>
    <w:rsid w:val="00FE6FE0"/>
    <w:rsid w:val="00FE76E1"/>
    <w:rsid w:val="00FF0914"/>
    <w:rsid w:val="00FF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FB6140E"/>
  <w15:docId w15:val="{F3A7D87D-C1A2-408F-9B62-B4E3F07193C1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310B7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E03E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Naslov1Char" w:customStyle="true">
    <w:name w:val="Naslov 1 Char"/>
    <w:basedOn w:val="Zadanifontodlomka"/>
    <w:link w:val="Naslov1"/>
    <w:rsid w:val="00E03EB1"/>
    <w:rPr>
      <w:rFonts w:ascii="Arial" w:hAnsi="Arial" w:cs="Arial"/>
      <w:b/>
      <w:bCs/>
      <w:kern w:val="32"/>
      <w:sz w:val="32"/>
      <w:szCs w:val="32"/>
    </w:rPr>
  </w:style>
  <w:style w:type="paragraph" w:styleId="Tekstbalonia">
    <w:name w:val="Balloon Text"/>
    <w:basedOn w:val="Normal"/>
    <w:link w:val="TekstbaloniaChar"/>
    <w:semiHidden/>
    <w:unhideWhenUsed/>
    <w:rsid w:val="002B32E2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2B32E2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A485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485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485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485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485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7637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118, Kennedyev trg 11</izvorni_sadrzaj>
    <derivirana_varijabla naziv="DomainObject.Prostorija.Naziv_1">soba 118, Kennedyev trg 11</derivirana_varijabla>
  </DomainObject.Prostorija.Naziv>
  <DomainObject.Prostorija.Oznaka>
    <izvorni_sadrzaj>118 Kennedyev trg 11</izvorni_sadrzaj>
    <derivirana_varijabla naziv="DomainObject.Prostorija.Oznaka_1">118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12. lipnja 2024.</izvorni_sadrzaj>
    <derivirana_varijabla naziv="DomainObject.StvarniPocetakDatum_1">12. lipnja 2024.</derivirana_varijabla>
  </DomainObject.StvarniPocetakDatum>
  <DomainObject.StvarniZavrsetakDatum>
    <izvorni_sadrzaj>12. lipnja 2024.</izvorni_sadrzaj>
    <derivirana_varijabla naziv="DomainObject.StvarniZavrsetakDatum_1">12. lipnja 2024.</derivirana_varijabla>
  </DomainObject.StvarniZavrsetakDatum>
  <DomainObject.PlaniraniZavrsetakDatum>
    <izvorni_sadrzaj>12. lipnja 2024.</izvorni_sadrzaj>
    <derivirana_varijabla naziv="DomainObject.PlaniraniZavrsetakDatum_1">12. lipnja 2024.</derivirana_varijabla>
  </DomainObject.PlaniraniZavrsetakDatum>
  <DomainObject.PlaniraniPocetakDatum>
    <izvorni_sadrzaj>12. lipnja 2024.</izvorni_sadrzaj>
    <derivirana_varijabla naziv="DomainObject.PlaniraniPocetakDatum_1">12. lipnja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10:08</izvorni_sadrzaj>
    <derivirana_varijabla naziv="DomainObject.StvarniZavrsetakVrijeme_1">10:08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2024.</izvorni_sadrzaj>
    <derivirana_varijabla naziv="DomainObject.Zapisnik.DatumKreiranja_1">12.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St-935/2024-18</izvorni_sadrzaj>
    <derivirana_varijabla naziv="DomainObject.Zapisnik.Oznaka_1">St-935/2024-18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2024.</izvorni_sadrzaj>
    <derivirana_varijabla naziv="DomainObject.Predmet.DatumOsnivanja_1">19.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St-935/2024</izvorni_sadrzaj>
    <derivirana_varijabla naziv="DomainObject.Predmet.OznakaBroj_1">St-935/2024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 GOTAL j.d.o.o.</izvorni_sadrzaj>
    <derivirana_varijabla naziv="DomainObject.Predmet.ProtustrankaFormated_1">  DAVOR GOTAL j.d.o.o.</derivirana_varijabla>
  </DomainObject.Predmet.ProtustrankaFormated>
  <DomainObject.Predmet.ProtustrankaFormatedOIB>
    <izvorni_sadrzaj>  DAVOR GOTAL j.d.o.o., OIB 91254202684</izvorni_sadrzaj>
    <derivirana_varijabla naziv="DomainObject.Predmet.ProtustrankaFormatedOIB_1">  DAVOR GOTAL j.d.o.o., OIB 91254202684</derivirana_varijabla>
  </DomainObject.Predmet.ProtustrankaFormatedOIB>
  <DomainObject.Predmet.ProtustrankaFormatedWithAdress>
    <izvorni_sadrzaj> DAVOR GOTAL j.d.o.o., I.Kozari put XVIII. odvojak 2, 10000 Zagreb</izvorni_sadrzaj>
    <derivirana_varijabla naziv="DomainObject.Predmet.ProtustrankaFormatedWithAdress_1"> DAVOR GOTAL j.d.o.o., I.Kozari put XVIII. odvojak 2, 10000 Zagreb</derivirana_varijabla>
  </DomainObject.Predmet.ProtustrankaFormatedWithAdress>
  <DomainObject.Predmet.ProtustrankaFormatedWithAdressOIB>
    <izvorni_sadrzaj> DAVOR GOTAL j.d.o.o., OIB 91254202684, I.Kozari put XVIII. odvojak 2, 10000 Zagreb</izvorni_sadrzaj>
    <derivirana_varijabla naziv="DomainObject.Predmet.ProtustrankaFormatedWithAdressOIB_1"> DAVOR GOTAL j.d.o.o., OIB 91254202684, I.Kozari put XVIII. odvojak 2, 10000 Zagreb</derivirana_varijabla>
  </DomainObject.Predmet.ProtustrankaFormatedWithAdressOIB>
  <DomainObject.Predmet.ProtustrankaWithAdress>
    <izvorni_sadrzaj>DAVOR GOTAL j.d.o.o. I.Kozari put XVIII. odvojak 2, 10000 Zagreb</izvorni_sadrzaj>
    <derivirana_varijabla naziv="DomainObject.Predmet.ProtustrankaWithAdress_1">DAVOR GOTAL j.d.o.o. I.Kozari put XVIII. odvojak 2, 10000 Zagreb</derivirana_varijabla>
  </DomainObject.Predmet.ProtustrankaWithAdress>
  <DomainObject.Predmet.ProtustrankaWithAdressOIB>
    <izvorni_sadrzaj>DAVOR GOTAL j.d.o.o., OIB 91254202684, I.Kozari put XVIII. odvojak 2, 10000 Zagreb</izvorni_sadrzaj>
    <derivirana_varijabla naziv="DomainObject.Predmet.ProtustrankaWithAdressOIB_1">DAVOR GOTAL j.d.o.o., OIB 91254202684, I.Kozari put XVIII. odvojak 2, 10000 Zagreb</derivirana_varijabla>
  </DomainObject.Predmet.ProtustrankaWithAdressOIB>
  <DomainObject.Predmet.ProtustrankaNazivFormated>
    <izvorni_sadrzaj>DAVOR GOTAL j.d.o.o.</izvorni_sadrzaj>
    <derivirana_varijabla naziv="DomainObject.Predmet.ProtustrankaNazivFormated_1">DAVOR GOTAL j.d.o.o.</derivirana_varijabla>
  </DomainObject.Predmet.ProtustrankaNazivFormated>
  <DomainObject.Predmet.ProtustrankaNazivFormatedOIB>
    <izvorni_sadrzaj>DAVOR GOTAL j.d.o.o., OIB 91254202684</izvorni_sadrzaj>
    <derivirana_varijabla naziv="DomainObject.Predmet.ProtustrankaNazivFormatedOIB_1">DAVOR GOTAL j.d.o.o., OIB 91254202684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118, Kennedyev trg 11</izvorni_sadrzaj>
    <derivirana_varijabla naziv="DomainObject.Predmet.Referada.Prostorija.Naziv_1">soba 118, Kennedyev trg 11</derivirana_varijabla>
  </DomainObject.Predmet.Referada.Prostorija.Naziv>
  <DomainObject.Predmet.Referada.Prostorija.Oznaka>
    <izvorni_sadrzaj>118 Kennedyev trg 11</izvorni_sadrzaj>
    <derivirana_varijabla naziv="DomainObject.Predmet.Referada.Prostorija.Oznaka_1">118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DAVOR GOTAL j.d.o.o.</item>
    </izvorni_sadrzaj>
    <derivirana_varijabla naziv="DomainObject.Predmet.ProtuStrankaListFormated_1">
      <item>DAVOR GOTAL j.d.o.o.</item>
    </derivirana_varijabla>
  </DomainObject.Predmet.ProtuStrankaListFormated>
  <DomainObject.Predmet.ProtuStrankaListFormatedOIB>
    <izvorni_sadrzaj>
      <item>DAVOR GOTAL j.d.o.o., OIB 91254202684</item>
    </izvorni_sadrzaj>
    <derivirana_varijabla naziv="DomainObject.Predmet.ProtuStrankaListFormatedOIB_1">
      <item>DAVOR GOTAL j.d.o.o., OIB 91254202684</item>
    </derivirana_varijabla>
  </DomainObject.Predmet.ProtuStrankaListFormatedOIB>
  <DomainObject.Predmet.ProtuStrankaListFormatedWithAdress>
    <izvorni_sadrzaj>
      <item>DAVOR GOTAL j.d.o.o., I.Kozari put XVIII. odvojak 2, 10000 Zagreb</item>
    </izvorni_sadrzaj>
    <derivirana_varijabla naziv="DomainObject.Predmet.ProtuStrankaListFormatedWithAdress_1">
      <item>DAVOR GOTAL j.d.o.o., I.Kozari put XVIII. odvojak 2, 10000 Zagreb</item>
    </derivirana_varijabla>
  </DomainObject.Predmet.ProtuStrankaListFormatedWithAdress>
  <DomainObject.Predmet.ProtuStrankaListFormatedWithAdressOIB>
    <izvorni_sadrzaj>
      <item>DAVOR GOTAL j.d.o.o., OIB 91254202684, I.Kozari put XVIII. odvojak 2, 10000 Zagreb</item>
    </izvorni_sadrzaj>
    <derivirana_varijabla naziv="DomainObject.Predmet.ProtuStrankaListFormatedWithAdressOIB_1">
      <item>DAVOR GOTAL j.d.o.o., OIB 91254202684, I.Kozari put XVIII. odvojak 2, 10000 Zagreb</item>
    </derivirana_varijabla>
  </DomainObject.Predmet.ProtuStrankaListFormatedWithAdressOIB>
  <DomainObject.Predmet.ProtuStrankaListNazivFormated>
    <izvorni_sadrzaj>
      <item>DAVOR GOTAL j.d.o.o.</item>
    </izvorni_sadrzaj>
    <derivirana_varijabla naziv="DomainObject.Predmet.ProtuStrankaListNazivFormated_1">
      <item>DAVOR GOTAL j.d.o.o.</item>
    </derivirana_varijabla>
  </DomainObject.Predmet.ProtuStrankaListNazivFormated>
  <DomainObject.Predmet.ProtuStrankaListNazivFormatedOIB>
    <izvorni_sadrzaj>
      <item>DAVOR GOTAL j.d.o.o., OIB 91254202684</item>
    </izvorni_sadrzaj>
    <derivirana_varijabla naziv="DomainObject.Predmet.ProtuStrankaListNazivFormatedOIB_1">
      <item>DAVOR GOTAL j.d.o.o., OIB 91254202684</item>
    </derivirana_varijabla>
  </DomainObject.Predmet.ProtuStrankaListNazivFormatedOIB>
  <DomainObject.Predmet.OstaliListFormated>
    <izvorni_sadrzaj>
      <item>Davor Gotal</item>
    </izvorni_sadrzaj>
    <derivirana_varijabla naziv="DomainObject.Predmet.OstaliListFormated_1">
      <item>Davor Gotal</item>
    </derivirana_varijabla>
  </DomainObject.Predmet.OstaliListFormated>
  <DomainObject.Predmet.OstaliListFormatedOIB>
    <izvorni_sadrzaj>
      <item>Davor Gotal, OIB 17119453684</item>
    </izvorni_sadrzaj>
    <derivirana_varijabla naziv="DomainObject.Predmet.OstaliListFormatedOIB_1">
      <item>Davor Gotal, OIB 17119453684</item>
    </derivirana_varijabla>
  </DomainObject.Predmet.OstaliListFormatedOIB>
  <DomainObject.Predmet.OstaliListFormatedWithAdress>
    <izvorni_sadrzaj>
      <item>Davor Gotal, I. Kozari Put Xviii. Odvojak 2, 10000 Zagreb</item>
    </izvorni_sadrzaj>
    <derivirana_varijabla naziv="DomainObject.Predmet.OstaliListFormatedWithAdress_1">
      <item>Davor Gotal, I. Kozari Put Xviii. Odvojak 2, 10000 Zagreb</item>
    </derivirana_varijabla>
  </DomainObject.Predmet.OstaliListFormatedWithAdress>
  <DomainObject.Predmet.OstaliListFormatedWithAdressOIB>
    <izvorni_sadrzaj>
      <item>Davor Gotal, OIB 17119453684, I. Kozari Put Xviii. Odvojak 2, 10000 Zagreb</item>
    </izvorni_sadrzaj>
    <derivirana_varijabla naziv="DomainObject.Predmet.OstaliListFormatedWithAdressOIB_1">
      <item>Davor Gotal, OIB 17119453684, I. Kozari Put Xviii. Odvojak 2, 10000 Zagreb</item>
    </derivirana_varijabla>
  </DomainObject.Predmet.OstaliListFormatedWithAdressOIB>
  <DomainObject.Predmet.OstaliListNazivFormated>
    <izvorni_sadrzaj>
      <item>Davor Gotal</item>
    </izvorni_sadrzaj>
    <derivirana_varijabla naziv="DomainObject.Predmet.OstaliListNazivFormated_1">
      <item>Davor Gotal</item>
    </derivirana_varijabla>
  </DomainObject.Predmet.OstaliListNazivFormated>
  <DomainObject.Predmet.OstaliListNazivFormatedOIB>
    <izvorni_sadrzaj>
      <item>Davor Gotal, OIB 17119453684</item>
    </izvorni_sadrzaj>
    <derivirana_varijabla naziv="DomainObject.Predmet.OstaliListNazivFormatedOIB_1">
      <item>Davor Gotal, OIB 17119453684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lipnja 2024.</izvorni_sadrzaj>
    <derivirana_varijabla naziv="DomainObject.Datum_1">12. lipnja 2024.</derivirana_varijabla>
  </DomainObject.Datum>
  <DomainObject.PoslovniBrojDokumenta>
    <izvorni_sadrzaj>St-935/2024-18</izvorni_sadrzaj>
    <derivirana_varijabla naziv="DomainObject.PoslovniBrojDokumenta_1">St-935/2024-18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DAVOR GOTAL j.d.o.o.</izvorni_sadrzaj>
    <derivirana_varijabla naziv="DomainObject.Predmet.ProtustrankaIDrugi_1">DAVOR GOTAL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DAVOR GOTAL j.d.o.o., OIB 91254202684, I.Kozari put XVIII. odvojak 2, 10000 Zagreb</izvorni_sadrzaj>
    <derivirana_varijabla naziv="DomainObject.Predmet.ProtustrankaIDrugiAdressOIB_1">DAVOR GOTAL j.d.o.o., OIB 91254202684, I.Kozari put XVIII.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DAVOR GOTAL j.d.o.o.</item>
      <item>Davor Gotal</item>
    </izvorni_sadrzaj>
    <derivirana_varijabla naziv="DomainObject.Predmet.SudioniciListNaziv_1">
      <item>Financijska agencija</item>
      <item>DAVOR GOTAL j.d.o.o.</item>
      <item>Davor Gotal</item>
    </derivirana_varijabla>
  </DomainObject.Predmet.SudioniciListNaziv>
  <DomainObject.Predmet.SudioniciListAdressOIB>
    <izvorni_sadrzaj>
      <item>Financijska agencija, OIB 85821130368, TRG SVIBANJSKIH ŽRTAVA 1995. 1,10000 Zagreb</item>
      <item>DAVOR GOTAL j.d.o.o., OIB 91254202684, I.Kozari put XVIII. odvojak 2,10000 Zagreb</item>
      <item>Davor Gotal, OIB 17119453684, I. Kozari Put Xviii. Odvojak 2,10000 Zagreb</item>
    </izvorni_sadrzaj>
    <derivirana_varijabla naziv="DomainObject.Predmet.SudioniciListAdressOIB_1">
      <item>Financijska agencija, OIB 85821130368, TRG SVIBANJSKIH ŽRTAVA 1995. 1,10000 Zagreb</item>
      <item>DAVOR GOTAL j.d.o.o., OIB 91254202684, I.Kozari put XVIII. odvojak 2,10000 Zagreb</item>
      <item>Davor Gotal, OIB 17119453684, I. Kozari Put Xviii. Odvojak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91254202684</item>
      <item>, OIB 17119453684</item>
    </izvorni_sadrzaj>
    <derivirana_varijabla naziv="DomainObject.Predmet.SudioniciListNazivOIB_1">
      <item>, OIB 85821130368</item>
      <item>, OIB 91254202684</item>
      <item>, OIB 17119453684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svibnja 2021.</izvorni_sadrzaj>
    <derivirana_varijabla naziv="DomainObject.Predmet.DatumPocetkaProcesa_1">10.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77A2BB-4A5C-4621-AEF9-EEA9278F874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501</properties:Words>
  <properties:Characters>2664</properties:Characters>
  <properties:Lines>82</properties:Lines>
  <properties:Paragraphs>32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2024-06-12T08:08:00Z</dcterms:created>
  <dc:creator>gzubak</dc:creator>
  <cp:lastModifiedBy>Nikolina Krunić</cp:lastModifiedBy>
  <cp:lastPrinted>2024-02-09T10:03:00Z</cp:lastPrinted>
  <dcterms:modified xmlns:xsi="http://www.w3.org/2001/XMLSchema-instance" xsi:type="dcterms:W3CDTF">2024-06-12T08:19:00Z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St-935/2024-18 / Zapisnik - Ročište radi izjašnjenja o prijedlogu za otvaranje steč.post (8. zapisnik novi.docx)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